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3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PLANTILLA OPERATIVA · TALLER 5 · Cómo actuar ante un ciberataque</w:t>
      </w:r>
    </w:p>
    <w:p>
      <w:pPr>
        <w:pStyle w:val="Title"/>
      </w:pPr>
      <w:r>
        <w:t xml:space="preserve">Protocolo básico de actuación ante incidentes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Tu protocolo en una tabla: qué señales lo activan, los primeros pasos y quién los da, la agenda de emergencia, los mensajes preparados, el orden de recuperación y el registro de incidencias con la hora de cada paso.</w:t>
      </w:r>
    </w:p>
    <w:p>
      <w:pPr>
        <w:pStyle w:val="Heading1"/>
      </w:pPr>
      <w:r>
        <w:t xml:space="preserve">Para qué sirve</w:t>
      </w:r>
    </w:p>
    <w:p>
      <w:pPr>
        <w:spacing w:after="140"/>
      </w:pPr>
      <w:r>
        <w:t xml:space="preserve">Reúne en una sola tabla lo que trabajas en las actividades del Taller 5: tus señales y tu guion de primeras horas, tu agenda de emergencia, tus mensajes y tu orden de recuperación. Se rellena en frío, con calma, para que el día del incidente cualquiera pueda seguirlo, también un viernes a las 18:30.</w:t>
      </w:r>
    </w:p>
    <w:p>
      <w:pPr>
        <w:pStyle w:val="Heading1"/>
      </w:pPr>
      <w:r>
        <w:t xml:space="preserve">Cómo usarla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Pasa antes el «Checklist de preparación ante incidentes»: sus rojos te dicen qué filas preparar primero.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Revisa cada fila: adapta el texto a tu empresa y apunta quién lo hace (con nombre, no con el cargo), el teléfono, el contacto o el canal, y cuándo.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Marca «Sí» en «Preparado» cuando la fila esté lista: el teléfono comprobado, el mensaje escrito, la copia probada.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Imprímela y guárdala también en el móvil de gerencia: el ordenador podría estar cifrado.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El día del incidente, apunta en «Hecho (hora)» la hora de cada paso. Las filas libres del final son el registro de incidencias: qué se vio, qué se hizo y quién lo hizo.</w:t>
      </w:r>
    </w:p>
    <w:tbl>
      <w:tblPr>
        <w:tblW w:type="dxa" w:w="1434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31"/>
        <w:gridCol w:w="3606"/>
        <w:gridCol w:w="1967"/>
        <w:gridCol w:w="2622"/>
        <w:gridCol w:w="1311"/>
        <w:gridCol w:w="1229"/>
        <w:gridCol w:w="1475"/>
      </w:tblGrid>
      <w:tr>
        <w:trPr>
          <w:cantSplit/>
          <w:tblHeader/>
        </w:trPr>
        <w:tc>
          <w:tcPr>
            <w:tcW w:type="dxa" w:w="2131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Parte del protocolo</w:t>
            </w:r>
          </w:p>
        </w:tc>
        <w:tc>
          <w:tcPr>
            <w:tcW w:type="dxa" w:w="3606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Qué hacer o qué apuntar</w:t>
            </w:r>
          </w:p>
        </w:tc>
        <w:tc>
          <w:tcPr>
            <w:tcW w:type="dxa" w:w="1967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Quién (y suplente)</w:t>
            </w:r>
          </w:p>
        </w:tc>
        <w:tc>
          <w:tcPr>
            <w:tcW w:type="dxa" w:w="2622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Teléfono, contacto o canal</w:t>
            </w:r>
          </w:p>
        </w:tc>
        <w:tc>
          <w:tcPr>
            <w:tcW w:type="dxa" w:w="1311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Cuándo</w:t>
            </w:r>
          </w:p>
        </w:tc>
        <w:tc>
          <w:tcPr>
            <w:tcW w:type="dxa" w:w="1229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Preparado</w:t>
            </w:r>
          </w:p>
        </w:tc>
        <w:tc>
          <w:tcPr>
            <w:tcW w:type="dxa" w:w="1475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Hecho (hora)</w:t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Señales que activan el protocolo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Archivos que no se abren o cambian de extensión, o un mensaje en pantalla que pide un rescate.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Señales que activan el protocolo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Equipos lentos o que «actúan solos», o contraseñas que dejan de funcionar en varios servicios a la vez.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Señales que activan el protocolo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Básculas, trazabilidad o pedidos parados sin causa física, o correos y pagos que nadie ha hecho.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Primeros pasos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Avisar a la persona responsable del incidente o a su suplente, también fuera de horario.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Primeros pasos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Poner a salvo a las personas y las instalaciones; después, aislar de la red los equipos afectados (cable y wifi) sin apagarlos.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Primeros pasos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No formatear, no reinstalar, no borrar la nota ni los archivos extraños y no pagar el rescate.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Primeros pasos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Abrir el registro de incidencias y hacer fotos con el móvil de la pantalla y la nota.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Agenda de emergencia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Persona responsable del incidente y suplente.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Agenda de emergencia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Técnico o proveedor informático.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Agenda de emergencia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Línea 017 de INCIBE: teléfono 017 o WhatsApp 900 116 117, de 8:00 a 23:00. Orienta y deriva a INCIBE-CERT.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Agenda de emergencia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Banco: bloqueo de pagos y transferencias.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Agenda de emergencia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Aseguradora, si tienes un seguro que cubra incidentes.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Agenda de emergencia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Policía Nacional o Guardia Civil más cercana, para la denuncia.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Agenda de emergencia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AEPD, si hay datos personales afectados: notificación de la brecha en su sede electrónica, por regla general en 72 horas.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Mensajes preparados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 la plantilla: qué no tocar, a quién avisar y quién es la persona portavoz.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Mensajes preparados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 las personas socias o agricultoras: qué pasa con sus entregas y cuándo volverás a informar.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Mensajes preparados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 los clientes: cómo quedan los plazos de los pedidos y cuándo volverás a informar.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Orden de recuperación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Copia limpia y desconectada: dónde está y quién la ha probado.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Orden de recuperación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Antes de reconectar, cerrar la vía de entrada: contraseñas, accesos y actualizaciones.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Orden de recuperación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Primero, lo que sostiene la campaña, como la recepción, los pedidos y la trazabilidad; después, el resto. Mientras tanto, en papel.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Registro de incidencias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Cuándo se detectó, quién lo vio y qué se veía.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Registro de incidencias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Equipos y servicios afectados.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Registro de incidencias</w:t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Avisos hechos: 017, técnico, banco, aseguradora, denuncia y AEPD.</w:t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21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360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96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62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</w:tc>
        <w:tc>
          <w:tcPr>
            <w:tcW w:type="dxa" w:w="14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5 escribes tus señales, tu agenda de emergencia y tus mensajes, y los juntas en tu protocolo básico de actuación. Esta plantilla lo reúne todo para que lo pases a limpio en la oficina.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6838" w:h="11906" w:orient="landscape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32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básico de actuación ante incidentes</dc:title>
  <dc:subject>Plantilla operativa · Taller 5 · Cómo actuar ante un ciberataque</dc:subject>
  <dc:creator>CIBERREG</dc:creator>
  <cp:keywords>CIBERREG, ciberseguridad, pymes, Región de Murcia</cp:keywords>
  <dc:description>Tu protocolo en una tabla: qué señales lo activan, los primeros pasos y quién los da, la agenda de emergencia, los mensajes preparados, el orden de recuperación y el registro de incidencias con la hora de cada paso.</dc:description>
  <cp:lastModifiedBy>Un-named</cp:lastModifiedBy>
  <cp:revision>1</cp:revision>
  <dcterms:created xsi:type="dcterms:W3CDTF">2026-10-22T12:33:57.943Z</dcterms:created>
  <dcterms:modified xsi:type="dcterms:W3CDTF">2026-10-22T12:33:57.943Z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