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4 · Ciberataques a través de proveedores: protege tu negocio</w:t>
      </w:r>
    </w:p>
    <w:p>
      <w:pPr>
        <w:pStyle w:val="Title"/>
      </w:pPr>
      <w:r>
        <w:t xml:space="preserve">Ocho preguntas a un proveedor que usa IA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Que la IA esté dentro de un programa conocido no elimina las preguntas sobre datos, accesos y continuidad. Ocho preguntas que convierten «es seguro» en algo comprobable.</w:t>
      </w:r>
    </w:p>
    <w:p>
      <w:pPr>
        <w:pStyle w:val="Heading1"/>
      </w:pPr>
      <w:r>
        <w:t xml:space="preserve">Antes de preguntar</w:t>
      </w:r>
    </w:p>
    <w:p>
      <w:pPr>
        <w:spacing w:after="140"/>
      </w:pPr>
      <w:r>
        <w:t xml:space="preserve">Tu asesoría puede usar un lector automático de facturas; el programa de gestión, un asistente que interpreta pedidos. Son ejemplos, no afirmaciones sobre tus proveedores: pregunta qué utilizan realmente. Y conserva las tres marcas de tu mapa de proveedores: qué datos recibe, qué puede leer o modificar en tus sistemas y qué ocurre si falla.</w:t>
      </w:r>
    </w:p>
    <w:p>
      <w:pPr>
        <w:pStyle w:val="Heading1"/>
      </w:pPr>
      <w:r>
        <w:t xml:space="preserve">Las ocho preguntas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¿Para qué usa mis datos? Pide las condiciones del producto y del plan contratado: una promesa verbal no se puede comprobar.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¿Qué significa «no entrenamos con tus datos»? Pregunta también si se guardan en historiales, registros de soporte o copias: no entrenar y no conservar son cosas distintas.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¿Quién recibe la información y dónde se trata? Qué empresas prestan partes del servicio y cómo te avisan de los cambios, también si los datos salen del Espacio Económico Europeo.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¿Qué permisos necesita y cómo los retiro? El permiso mínimo, qué acciones requieren confirmación humana y cómo se revoca la integración.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¿Cuánto conserva y cómo recupero o elimino mis datos? Plazos, eliminación al terminar y exportación en un formato utilizable.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¿Cómo y cuándo me comunica un problema? Un contacto operativo, otro alternativo y qué hechos activan el aviso.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¿Cómo se comprueba que el resultado es correcto? Quién revisa los resultados y cómo se corrige un dato antes de que produzca efectos.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¿Cuál es la alternativa si falla o cambia el servicio? Cómo desactivar la automatización conservando lo necesario y quién atiende la transición.</w:t>
      </w:r>
    </w:p>
    <w:p>
      <w:pPr>
        <w:pStyle w:val="Heading1"/>
      </w:pPr>
      <w:r>
        <w:t xml:space="preserve">El contrato y las solicitudes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trata datos personales por mi cuenta, el contrato de encargado del tratamiento encaja con la función de IA contratada.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propone usar mi información para fines propios no previstos, lo revisa quien lleva la contratación y la protección de datos antes de aceptarlo.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Un correo que conoce el pedido o un audio que parece del proveedor no acredita un cambio de cuenta: detengo el pago y confirmo con el contacto conocido por un canal independiente.</w:t>
      </w:r>
    </w:p>
    <w:p>
      <w:pPr>
        <w:pStyle w:val="Heading1"/>
      </w:pPr>
      <w:r>
        <w:t xml:space="preserve">Si la IA del proveedor falla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el servicio no responde: uso el contacto acordado, identifico los pedidos pendientes y activo el circuito alternativo, registrando lo que se tramita a mano.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responde pero el resultado no es fiable: detengo la incorporación automática, contrasto con los documentos originales y valido la corrección antes de reactivar el flujo.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4 incorporas la IA a tu mapa de proveedores, a las preguntas antes de firmar y a tu plan alternativo, con el caso de la cooperativa central que revisa una propuesta de su proveedor de pedidos.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8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Ocho preguntas a un proveedor que usa IA</dc:title>
  <dc:subject>Checklist · Taller 4 · Ciberataques a través de proveedores: protege tu negocio</dc:subject>
  <dc:creator>CIBERREG</dc:creator>
  <cp:keywords>CIBERREG, ciberseguridad, pymes, Región de Murcia</cp:keywords>
  <dc:description>Que la IA esté dentro de un programa conocido no elimina las preguntas sobre datos, accesos y continuidad. Ocho preguntas que convierten «es seguro» en algo comprobable.</dc:description>
  <cp:lastModifiedBy>Un-named</cp:lastModifiedBy>
  <cp:revision>1</cp:revision>
  <dcterms:created xsi:type="dcterms:W3CDTF">2026-10-22T12:33:57.483Z</dcterms:created>
  <dcterms:modified xsi:type="dcterms:W3CDTF">2026-10-22T12:33:57.483Z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