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2 · Evita errores que ponen en peligro tu negocio</w:t>
      </w:r>
    </w:p>
    <w:p>
      <w:pPr>
        <w:pStyle w:val="Title"/>
      </w:pPr>
      <w:r>
        <w:t xml:space="preserve">Tu plan de higiene digital en una semana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Convierte los rojos de tu checklist en verdes: entre 3 y 5 acciones concretas, una por día, cada una con su responsable. Una semana basta para montar tu plan de higiene digital.</w:t>
      </w:r>
    </w:p>
    <w:p>
      <w:pPr>
        <w:pStyle w:val="Heading1"/>
      </w:pPr>
      <w:r>
        <w:t xml:space="preserve">Para qué sirve</w:t>
      </w:r>
    </w:p>
    <w:p>
      <w:pPr>
        <w:spacing w:after="140"/>
      </w:pPr>
      <w:r>
        <w:t xml:space="preserve">Es el plan con el que sales del Taller 2: una tabla corta en la que cada acción tiene un día y una persona que se encarga. No hace falta un plan largo ni caro: unas pocas medidas básicas bien hechas frenan la mayoría de los incidentes. El reto no es técnico ni económico: es la constancia.</w:t>
      </w:r>
    </w:p>
    <w:p>
      <w:pPr>
        <w:pStyle w:val="Heading1"/>
      </w:pPr>
      <w:r>
        <w:t xml:space="preserve">Cómo usarla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Pasa antes el «Checklist de higiene digital: mejora tu seguridad en una semana» y apunta el color de cada área en la columna «Estado».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Empieza por los rojos. Si el correo no tiene la verificación en dos pasos, esa es la acción del día 1.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Elige entre 3 y 5 acciones concretas: «activar la verificación en dos pasos en el correo», no «mejorar la seguridad».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Pon a cada acción un día, del 1 al 7, y un responsable. Una acción por día.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Marca «Hecho» al terminar cada una. Al final de la semana, vuelve a pasar el checklist y mira qué colores han cambiado.</w:t>
      </w:r>
    </w:p>
    <w:p>
      <w:pPr>
        <w:pStyle w:val="Heading1"/>
      </w:pPr>
      <w:r>
        <w:t xml:space="preserve">Acciones de ejemplo para cada área</w:t>
      </w:r>
    </w:p>
    <w:p>
      <w:pPr>
        <w:spacing w:after="140"/>
      </w:pPr>
      <w:r>
        <w:t xml:space="preserve">Son acciones que salen en el taller. Quédate con las que respondan a tus rojos, adáptalas a tu empresa o escribe las tuyas.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11"/>
        <w:gridCol w:w="1029"/>
        <w:gridCol w:w="3235"/>
        <w:gridCol w:w="661"/>
        <w:gridCol w:w="1764"/>
        <w:gridCol w:w="808"/>
      </w:tblGrid>
      <w:tr>
        <w:trPr>
          <w:cantSplit/>
          <w:tblHeader/>
        </w:trPr>
        <w:tc>
          <w:tcPr>
            <w:tcW w:type="dxa" w:w="191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Área</w:t>
            </w:r>
          </w:p>
        </w:tc>
        <w:tc>
          <w:tcPr>
            <w:tcW w:type="dxa" w:w="1029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Estado</w:t>
            </w:r>
          </w:p>
        </w:tc>
        <w:tc>
          <w:tcPr>
            <w:tcW w:type="dxa" w:w="3235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Acción concreta</w:t>
            </w:r>
          </w:p>
        </w:tc>
        <w:tc>
          <w:tcPr>
            <w:tcW w:type="dxa" w:w="66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Día</w:t>
            </w:r>
          </w:p>
        </w:tc>
        <w:tc>
          <w:tcPr>
            <w:tcW w:type="dxa" w:w="1764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808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Hecho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Contraseñas y gestor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Instalar un gestor de contraseñas y cambiar a frases de paso las claves del correo y del ERP.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Contraseñas y gestor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Quitar los pósits con claves, empezando por el pegado a la báscula.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Doble factor (MFA)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Activar la verificación en dos pasos en el correo, aunque sea por SMS.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Doble factor (MFA)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Activarla en la banca, el ERP, los portales EDI y el gestor de contraseñas.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Actualizaciones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Activar las actualizaciones automáticas en los ordenadores y móviles.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Actualizaciones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Actualizar el firmware del router y de las básculas conectadas.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Actualizaciones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Aislar el equipo que ya no recibe actualizaciones y programar su sustitución.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Copias de seguridad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Probar a restaurar una copia del ERP y comprobar que los archivos se abren.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Copias de seguridad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Hacer una copia en un disco externo que se desconecta y se guarda fuera de la nave.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Dispositivos y equipos compartidos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Crear cuentas individuales y bloqueo automático en el PC de planta.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Redes y acceso remoto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Cambiar la clave de fábrica del router.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Redes y acceso remoto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Separar la wifi de invitados de la red de trabajo.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Redes y acceso remoto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Conectar al ERP desde fuera solo por VPN con verificación en dos pasos.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Personas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Dar una pauta de 15 minutos al personal eventual al empezar la temporada.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Personas</w:t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Dar de baja las cuentas del personal de temporada el día que termina.</w:t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1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Verde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Ámbar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Rojo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66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80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</w:tr>
    </w:tbl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2 completas esta tabla a partir de un caso práctico de una industria cárnica de la Región y sales con tu plan, sus plazos y sus responsables.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2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plan de higiene digital en una semana</dc:title>
  <dc:subject>Plantilla operativa · Taller 2 · Evita errores que ponen en peligro tu negocio</dc:subject>
  <dc:creator>CIBERREG</dc:creator>
  <cp:keywords>CIBERREG, ciberseguridad, pymes, Región de Murcia</cp:keywords>
  <dc:description>Convierte los rojos de tu checklist en verdes: entre 3 y 5 acciones concretas, una por día, cada una con su responsable. Una semana basta para montar tu plan de higiene digital.</dc:description>
  <cp:lastModifiedBy>Un-named</cp:lastModifiedBy>
  <cp:revision>1</cp:revision>
  <dcterms:created xsi:type="dcterms:W3CDTF">2026-10-22T12:33:57.703Z</dcterms:created>
  <dcterms:modified xsi:type="dcterms:W3CDTF">2026-10-22T12:33:57.704Z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