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1 · ¿Está mi empresa en riesgo?</w:t>
      </w:r>
    </w:p>
    <w:p>
      <w:pPr>
        <w:pStyle w:val="Title"/>
      </w:pPr>
      <w:r>
        <w:t xml:space="preserve">Autoevaluación rápida: tu semáforo de exposición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Ocho áreas, unas pocas preguntas en cada una y tres respuestas posibles: Sí, A medias o No. Al terminar sabrás qué áreas tienes en verde, en ámbar o en rojo, y por dónde empezar.</w:t>
      </w:r>
    </w:p>
    <w:p>
      <w:pPr>
        <w:pStyle w:val="Heading1"/>
      </w:pPr>
      <w:r>
        <w:t xml:space="preserve">Cómo funciona</w:t>
      </w:r>
    </w:p>
    <w:p>
      <w:pPr>
        <w:spacing w:after="140"/>
      </w:pPr>
      <w:r>
        <w:t xml:space="preserve">Son las mismas ocho áreas del semáforo de exposición que trabajamos en el Taller 1. No es una auditoría técnica: responde pensando en tu empresa tal y como está hoy, no como te gustaría que estuviera.</w:t>
      </w:r>
    </w:p>
    <w:p>
      <w:pPr>
        <w:spacing w:after="140"/>
      </w:pPr>
      <w:r>
        <w:t xml:space="preserve">A cada pregunta responde «Sí», «A medias» o «No». Ante la duda, elige la respuesta más baja. Un semáforo lleno de verdes complacientes no protege de nada; uno con rojos reconocidos es el mapa de por dónde empezar.</w:t>
      </w:r>
    </w:p>
    <w:p>
      <w:pPr>
        <w:pStyle w:val="Heading1"/>
      </w:pPr>
      <w:r>
        <w:t xml:space="preserve">Copias de seguridad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¿Hago copias de los datos críticos (ERP, facturas, trazabilidad) al menos cada semana?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¿Una de las copias está fuera de la oficina o desconectada de la red?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¿He probado a restaurar una copia en los últimos 3 meses?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Contraseñas y doble factor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¿Cada persona entra con su propio usuario, sin cuentas ni contraseñas compartidas?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¿El correo, la banca y el programa de gestión tienen activada la verificación en dos pasos?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¿Usamos contraseñas largas y distintas para cada servicio, guardadas en un gestor de contraseñas?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Actualizaciones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¿Los ordenadores y móviles de la empresa instalan las actualizaciones de forma automática?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¿Alguien se encarga de revisar y actualizar el router, los TPV y los equipos conectados (básculas, cámaras, control de frío)?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¿He retirado o aislado los equipos que ya no reciben actualizaciones?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Verificación de pagos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¿Todo cambio de cuenta de un proveedor se confirma por teléfono al número de siempre?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pagos urgentes o fuera de lo habitual pasan por una segunda persona?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¿Ningún pago se hace solo porque lo pida un correo, aunque parezca de la gerencia?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Formación del personal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¿Todo el equipo, también el personal de campaña, sabe reconocer un correo o un SMS sospechoso?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¿Saben a quién avisar si han hecho clic donde no debían, y lo hacen sin miedo?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¿Quien se incorpora recibe unas normas básicas de seguridad desde el primer día?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Inventario y accesos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¿Tengo una lista de mis activos digitales y sé cuáles son críticos?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¿Cuando alguien deja la empresa o termina la campaña, se dan de baja sus cuentas y accesos ese mismo día?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¿Cada persona accede solo a lo que necesita para su trabajo?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Web, tienda y datos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¿La web o la tienda online están actualizadas y su panel de administración pide verificación en dos pasos?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¿Sé dónde están los datos personales de clientes y trabajadores, y quién puede verlos?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¿Los portátiles y memorias USB con datos de la empresa están cifrados?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Proveedores y portales (EDI)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¿Sé qué proveedores y portales (EDI, logística, gestoría, mantenimiento informático) acceden a mis sistemas o datos?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accesos a los portales de mis clientes son personales y usan verificación en dos pasos cuando el portal lo permite?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¿Retiro los accesos de un proveedor cuando deja de trabajar conmigo?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Cómo sale el color de cada área</w:t>
      </w:r>
    </w:p>
    <w:p>
      <w:pPr>
        <w:spacing w:after="140"/>
      </w:pPr>
      <w:r>
        <w:t xml:space="preserve">Mira las respuestas de cada área por separado. Sé exigente: las copias solo son verdes si has comprobado que se restauran.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Verde (cubierto): todas las respuestas del área son «Sí».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Ámbar (a medias): hay algún «A medias» y ningún «No».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Rojo (sin cubrir): hay al menos un «No».</w:t>
      </w:r>
    </w:p>
    <w:p>
      <w:pPr>
        <w:pStyle w:val="Heading1"/>
      </w:pPr>
      <w:r>
        <w:t xml:space="preserve">Por dónde empezar</w:t>
      </w:r>
    </w:p>
    <w:p>
      <w:pPr>
        <w:spacing w:after="140"/>
      </w:pPr>
      <w:r>
        <w:t xml:space="preserve">No cuentes puntos: detecta dónde duele. Un rojo en un área crítica, como no tener copias o pagar sin verificar, pesa más que varios ámbares en áreas secundarias. Ajusta el orden a tu tipo de empresa: si exportas, verifica pagos primero; si eres una cooperativa en campaña, copias y continuidad.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Los rojos que tocan tus activos críticos. Ahí una acción pequeña evita el mayor daño. Para saber cuáles son, completa la plantilla «Primer inventario de tus activos digitales».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 resto de los rojos.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Los ámbares de las áreas que tocan activos críticos.</w:t>
      </w:r>
    </w:p>
    <w:p>
      <w:pPr>
        <w:pStyle w:val="Heading1"/>
      </w:pPr>
      <w:r>
        <w:t xml:space="preserve">Y después: tus 3–5 acciones</w:t>
      </w:r>
    </w:p>
    <w:p>
      <w:pPr>
        <w:spacing w:after="140"/>
      </w:pPr>
      <w:r>
        <w:t xml:space="preserve">Con el semáforo delante, elige entre 3 y 5 acciones aplicables en 7–30 días y priorízalas por impacto y facilidad. Cuando las tengas en marcha, vuelve a hacer esta autoevaluación y comprueba qué colores han cambiado.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1 completas este semáforo con tu mapa de activos delante, aprendes a leerlo y eliges tus 3–5 acciones prioritarias para los próximos 7–30 días.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1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Autoevaluación rápida: tu semáforo de exposición</dc:title>
  <dc:subject>Checklist · Taller 1 · ¿Está mi empresa en riesgo?</dc:subject>
  <dc:creator>CIBERREG</dc:creator>
  <cp:keywords>CIBERREG, ciberseguridad, pymes, Región de Murcia</cp:keywords>
  <dc:description>Ocho áreas, unas pocas preguntas en cada una y tres respuestas posibles: Sí, A medias o No. Al terminar sabrás qué áreas tienes en verde, en ámbar o en rojo, y por dónde empezar.</dc:description>
  <cp:lastModifiedBy>Un-named</cp:lastModifiedBy>
  <cp:revision>1</cp:revision>
  <dcterms:created xsi:type="dcterms:W3CDTF">2026-10-22T12:33:57.630Z</dcterms:created>
  <dcterms:modified xsi:type="dcterms:W3CDTF">2026-10-22T12:33:57.630Z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